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647" w:rsidRPr="009B7647" w:rsidRDefault="009B7647" w:rsidP="009B7647">
      <w:pPr>
        <w:shd w:val="clear" w:color="auto" w:fill="FFFFFF"/>
        <w:spacing w:after="100" w:afterAutospacing="1" w:line="240" w:lineRule="auto"/>
        <w:outlineLvl w:val="3"/>
        <w:rPr>
          <w:rFonts w:ascii="sourcesanspro" w:eastAsia="Times New Roman" w:hAnsi="sourcesanspro" w:cs="Times New Roman"/>
          <w:caps/>
          <w:color w:val="003259"/>
          <w:sz w:val="39"/>
          <w:szCs w:val="39"/>
          <w:lang w:val="ru-RU"/>
        </w:rPr>
      </w:pPr>
      <w:r w:rsidRPr="009B7647">
        <w:rPr>
          <w:rFonts w:ascii="sourcesanspro" w:eastAsia="Times New Roman" w:hAnsi="sourcesanspro" w:cs="Times New Roman"/>
          <w:caps/>
          <w:color w:val="003259"/>
          <w:sz w:val="39"/>
          <w:szCs w:val="39"/>
          <w:lang w:val="ru-RU"/>
        </w:rPr>
        <w:t>ГОСУДАРСТВЕННЫЕ ПРАЗДНИКИ/НЕРАБОЧИЕ ДНИ</w:t>
      </w:r>
    </w:p>
    <w:p w:rsidR="009B7647" w:rsidRPr="009B7647" w:rsidRDefault="009B7647" w:rsidP="009B7647">
      <w:pPr>
        <w:shd w:val="clear" w:color="auto" w:fill="FFFFFF"/>
        <w:spacing w:after="0" w:line="240" w:lineRule="auto"/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</w:pPr>
      <w:r w:rsidRPr="009B7647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Визовые центры Хорватии в России будут закрыты в следующие праздничные дни в</w:t>
      </w:r>
      <w:r w:rsidRPr="009B7647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9B7647">
        <w:rPr>
          <w:rFonts w:ascii="sourcesanspro-semibold" w:eastAsia="Times New Roman" w:hAnsi="sourcesanspro-semibold" w:cs="Times New Roman"/>
          <w:b/>
          <w:bCs/>
          <w:color w:val="333333"/>
          <w:sz w:val="21"/>
          <w:szCs w:val="21"/>
          <w:bdr w:val="none" w:sz="0" w:space="0" w:color="auto" w:frame="1"/>
          <w:lang w:val="ru-RU"/>
        </w:rPr>
        <w:t>2019</w:t>
      </w:r>
      <w:r w:rsidRPr="009B7647">
        <w:rPr>
          <w:rFonts w:ascii="sourcesanspro" w:eastAsia="Times New Roman" w:hAnsi="sourcesanspro" w:cs="Times New Roman"/>
          <w:color w:val="333333"/>
          <w:sz w:val="21"/>
          <w:szCs w:val="21"/>
        </w:rPr>
        <w:t> </w:t>
      </w:r>
      <w:r w:rsidRPr="009B7647">
        <w:rPr>
          <w:rFonts w:ascii="sourcesanspro" w:eastAsia="Times New Roman" w:hAnsi="sourcesanspro" w:cs="Times New Roman"/>
          <w:color w:val="333333"/>
          <w:sz w:val="21"/>
          <w:szCs w:val="21"/>
          <w:lang w:val="ru-RU"/>
        </w:rPr>
        <w:t>году:</w:t>
      </w:r>
    </w:p>
    <w:tbl>
      <w:tblPr>
        <w:tblW w:w="10159" w:type="dxa"/>
        <w:tblBorders>
          <w:top w:val="single" w:sz="6" w:space="0" w:color="D7D7D7"/>
          <w:left w:val="single" w:sz="6" w:space="0" w:color="D7D7D7"/>
          <w:bottom w:val="single" w:sz="6" w:space="0" w:color="D7D7D7"/>
          <w:right w:val="single" w:sz="6" w:space="0" w:color="D7D7D7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02"/>
        <w:gridCol w:w="2977"/>
        <w:gridCol w:w="4480"/>
      </w:tblGrid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9B7647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ДАТА</w:t>
            </w:r>
            <w:bookmarkStart w:id="0" w:name="_GoBack"/>
            <w:bookmarkEnd w:id="0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9B7647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ДЕНЬ</w:t>
            </w:r>
          </w:p>
        </w:tc>
        <w:tc>
          <w:tcPr>
            <w:tcW w:w="4480" w:type="dxa"/>
            <w:tcBorders>
              <w:bottom w:val="single" w:sz="6" w:space="0" w:color="D7D7D7"/>
              <w:right w:val="nil"/>
            </w:tcBorders>
            <w:shd w:val="clear" w:color="auto" w:fill="EBEBEB"/>
            <w:tcMar>
              <w:top w:w="300" w:type="dxa"/>
              <w:left w:w="150" w:type="dxa"/>
              <w:bottom w:w="300" w:type="dxa"/>
              <w:right w:w="15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color w:val="003259"/>
                <w:sz w:val="21"/>
                <w:szCs w:val="21"/>
              </w:rPr>
            </w:pPr>
            <w:r w:rsidRPr="009B7647">
              <w:rPr>
                <w:rFonts w:ascii="sourcesanspro-semibold" w:eastAsia="Times New Roman" w:hAnsi="sourcesanspro-semibold" w:cs="Times New Roman"/>
                <w:b/>
                <w:bCs/>
                <w:caps/>
                <w:color w:val="003259"/>
                <w:sz w:val="21"/>
                <w:szCs w:val="21"/>
                <w:bdr w:val="none" w:sz="0" w:space="0" w:color="auto" w:frame="1"/>
              </w:rPr>
              <w:t>ПРАЗДНИК 2019</w:t>
            </w:r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и 7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января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,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Новый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Год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и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марта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Женский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22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апреля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Пасха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Международный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Труда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9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мая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Победы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12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20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Тело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Христово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25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июня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государственности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Хорватии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5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августа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  <w:lang w:val="ru-RU"/>
              </w:rPr>
              <w:t>День победы и благодарности отчизне</w:t>
            </w:r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15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августа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Успение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Богородицы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8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октября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Вторник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независимости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1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Пятница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Всех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Святых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4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ноября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Понедельник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День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народного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единства</w:t>
            </w:r>
            <w:proofErr w:type="spellEnd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 xml:space="preserve">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России</w:t>
            </w:r>
            <w:proofErr w:type="spellEnd"/>
          </w:p>
        </w:tc>
      </w:tr>
      <w:tr w:rsidR="009B7647" w:rsidRPr="009B7647" w:rsidTr="009B7647">
        <w:tc>
          <w:tcPr>
            <w:tcW w:w="2702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lastRenderedPageBreak/>
              <w:t xml:space="preserve">25-26 </w:t>
            </w: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Декабря</w:t>
            </w:r>
            <w:proofErr w:type="spellEnd"/>
          </w:p>
        </w:tc>
        <w:tc>
          <w:tcPr>
            <w:tcW w:w="2977" w:type="dxa"/>
            <w:tcBorders>
              <w:bottom w:val="single" w:sz="6" w:space="0" w:color="D7D7D7"/>
              <w:right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Среда-Четверг</w:t>
            </w:r>
            <w:proofErr w:type="spellEnd"/>
          </w:p>
        </w:tc>
        <w:tc>
          <w:tcPr>
            <w:tcW w:w="0" w:type="auto"/>
            <w:tcBorders>
              <w:bottom w:val="single" w:sz="6" w:space="0" w:color="D7D7D7"/>
            </w:tcBorders>
            <w:tcMar>
              <w:top w:w="300" w:type="dxa"/>
              <w:left w:w="60" w:type="dxa"/>
              <w:bottom w:w="300" w:type="dxa"/>
              <w:right w:w="60" w:type="dxa"/>
            </w:tcMar>
            <w:vAlign w:val="center"/>
            <w:hideMark/>
          </w:tcPr>
          <w:p w:rsidR="009B7647" w:rsidRPr="009B7647" w:rsidRDefault="009B7647" w:rsidP="009B764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</w:pPr>
            <w:proofErr w:type="spellStart"/>
            <w:r w:rsidRPr="009B7647">
              <w:rPr>
                <w:rFonts w:ascii="Times New Roman" w:eastAsia="Times New Roman" w:hAnsi="Times New Roman" w:cs="Times New Roman"/>
                <w:color w:val="003259"/>
                <w:sz w:val="21"/>
                <w:szCs w:val="21"/>
              </w:rPr>
              <w:t>Рождество</w:t>
            </w:r>
            <w:proofErr w:type="spellEnd"/>
          </w:p>
        </w:tc>
      </w:tr>
    </w:tbl>
    <w:p w:rsidR="00CE7C1C" w:rsidRDefault="00CE7C1C"/>
    <w:sectPr w:rsidR="00CE7C1C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ourcesanspro">
    <w:altName w:val="Times New Roman"/>
    <w:panose1 w:val="00000000000000000000"/>
    <w:charset w:val="00"/>
    <w:family w:val="roman"/>
    <w:notTrueType/>
    <w:pitch w:val="default"/>
  </w:font>
  <w:font w:name="sourcesanspro-semibold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647"/>
    <w:rsid w:val="009B7647"/>
    <w:rsid w:val="00CE7C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7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76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9B764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9B7647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9B7647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9B7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emibold">
    <w:name w:val="semibold"/>
    <w:basedOn w:val="a0"/>
    <w:rsid w:val="009B764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247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46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97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B28A351.dotm</Template>
  <TotalTime>0</TotalTime>
  <Pages>2</Pages>
  <Words>107</Words>
  <Characters>612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UNITED TRAVEL</Company>
  <LinksUpToDate>false</LinksUpToDate>
  <CharactersWithSpaces>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Leysan Maskova</dc:creator>
  <cp:lastModifiedBy>Leysan Maskova</cp:lastModifiedBy>
  <cp:revision>1</cp:revision>
  <dcterms:created xsi:type="dcterms:W3CDTF">2019-04-19T13:44:00Z</dcterms:created>
  <dcterms:modified xsi:type="dcterms:W3CDTF">2019-04-19T13:45:00Z</dcterms:modified>
</cp:coreProperties>
</file>